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E" w:rsidRPr="00220AAA" w:rsidRDefault="003A7D78" w:rsidP="00220AAA">
      <w:pPr>
        <w:spacing w:line="360" w:lineRule="auto"/>
        <w:jc w:val="center"/>
        <w:rPr>
          <w:b/>
          <w:sz w:val="28"/>
          <w:szCs w:val="28"/>
        </w:rPr>
      </w:pPr>
      <w:r w:rsidRPr="00220AAA">
        <w:rPr>
          <w:b/>
          <w:sz w:val="28"/>
          <w:szCs w:val="28"/>
        </w:rPr>
        <w:t xml:space="preserve">Темы </w:t>
      </w:r>
      <w:r w:rsidR="00220AAA" w:rsidRPr="00220AAA">
        <w:rPr>
          <w:b/>
          <w:sz w:val="28"/>
          <w:szCs w:val="28"/>
        </w:rPr>
        <w:t xml:space="preserve">контрольных работ </w:t>
      </w:r>
      <w:r w:rsidRPr="00220AAA">
        <w:rPr>
          <w:b/>
          <w:sz w:val="28"/>
          <w:szCs w:val="28"/>
        </w:rPr>
        <w:t xml:space="preserve"> по дисциплине – Разработка и стандартизация программных средств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 xml:space="preserve"> 1. Жизненный цикл программного обеспечения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>2. Технологии проектирования и разработки сложных программных систем. Роли разработчиков, участвующих в создании программного обеспечения.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>3.  Унифицированный язык моделирования (</w:t>
      </w:r>
      <w:r w:rsidRPr="00220AAA">
        <w:rPr>
          <w:sz w:val="28"/>
          <w:szCs w:val="28"/>
          <w:lang w:val="en-US"/>
        </w:rPr>
        <w:t>UML</w:t>
      </w:r>
      <w:r w:rsidRPr="00220AAA">
        <w:rPr>
          <w:sz w:val="28"/>
          <w:szCs w:val="28"/>
        </w:rPr>
        <w:t xml:space="preserve">) как визуальное средство проектирования сложных программных систем. 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 xml:space="preserve">4. Диаграммы </w:t>
      </w:r>
      <w:r w:rsidRPr="00220AAA">
        <w:rPr>
          <w:sz w:val="28"/>
          <w:szCs w:val="28"/>
          <w:lang w:val="en-US"/>
        </w:rPr>
        <w:t>UML</w:t>
      </w:r>
      <w:r w:rsidRPr="00220AAA">
        <w:rPr>
          <w:sz w:val="28"/>
          <w:szCs w:val="28"/>
        </w:rPr>
        <w:t>. Диаграмма вариантов использования. Диаграмма классов. Классы анализа. Диаграммы взаимодействия. Диаграммы размещения и компонентов.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>5. Использование экспертных систем при проектировании программного обеспечения.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 xml:space="preserve">6. Использование программного комплекса </w:t>
      </w:r>
      <w:r w:rsidRPr="00220AAA">
        <w:rPr>
          <w:sz w:val="28"/>
          <w:szCs w:val="28"/>
          <w:lang w:val="en-US"/>
        </w:rPr>
        <w:t>Rational</w:t>
      </w:r>
      <w:r w:rsidRPr="00220AAA">
        <w:rPr>
          <w:sz w:val="28"/>
          <w:szCs w:val="28"/>
        </w:rPr>
        <w:t xml:space="preserve"> </w:t>
      </w:r>
      <w:r w:rsidRPr="00220AAA">
        <w:rPr>
          <w:sz w:val="28"/>
          <w:szCs w:val="28"/>
          <w:lang w:val="en-US"/>
        </w:rPr>
        <w:t>Unified</w:t>
      </w:r>
      <w:r w:rsidRPr="00220AAA">
        <w:rPr>
          <w:sz w:val="28"/>
          <w:szCs w:val="28"/>
        </w:rPr>
        <w:t xml:space="preserve"> </w:t>
      </w:r>
      <w:r w:rsidRPr="00220AAA">
        <w:rPr>
          <w:sz w:val="28"/>
          <w:szCs w:val="28"/>
          <w:lang w:val="en-US"/>
        </w:rPr>
        <w:t>Process</w:t>
      </w:r>
      <w:r w:rsidRPr="00220AAA">
        <w:rPr>
          <w:sz w:val="28"/>
          <w:szCs w:val="28"/>
        </w:rPr>
        <w:t xml:space="preserve"> при проектировании сложных программных систем.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>7. Стандартизация и сертификация программных систем.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 xml:space="preserve">8. Оценка качества программного обеспечения. 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  <w:r w:rsidRPr="00220AAA">
        <w:rPr>
          <w:sz w:val="28"/>
          <w:szCs w:val="28"/>
        </w:rPr>
        <w:t xml:space="preserve">9. Качество программного обеспечения с точки зрения стандарта </w:t>
      </w:r>
      <w:r w:rsidRPr="00220AAA">
        <w:rPr>
          <w:sz w:val="28"/>
          <w:szCs w:val="28"/>
          <w:lang w:val="en-US"/>
        </w:rPr>
        <w:t>ISO</w:t>
      </w:r>
      <w:r w:rsidRPr="00220AAA">
        <w:rPr>
          <w:sz w:val="28"/>
          <w:szCs w:val="28"/>
        </w:rPr>
        <w:t xml:space="preserve"> 9001. Рынок программного обеспечения.</w:t>
      </w:r>
    </w:p>
    <w:p w:rsidR="003A7D78" w:rsidRPr="00220AAA" w:rsidRDefault="003A7D78" w:rsidP="00220AAA">
      <w:pPr>
        <w:spacing w:line="360" w:lineRule="auto"/>
        <w:rPr>
          <w:sz w:val="28"/>
          <w:szCs w:val="28"/>
        </w:rPr>
      </w:pPr>
    </w:p>
    <w:sectPr w:rsidR="003A7D78" w:rsidRPr="00220AAA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3A7D78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20AAA"/>
    <w:rsid w:val="002946C6"/>
    <w:rsid w:val="002C4883"/>
    <w:rsid w:val="002D7266"/>
    <w:rsid w:val="00377F53"/>
    <w:rsid w:val="00382AC4"/>
    <w:rsid w:val="003A7D78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027B9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2017-02-08T13:11:00Z</dcterms:created>
  <dcterms:modified xsi:type="dcterms:W3CDTF">2017-02-09T12:51:00Z</dcterms:modified>
</cp:coreProperties>
</file>